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785" w:rsidRPr="00CE464D" w:rsidRDefault="00896785" w:rsidP="00896785">
      <w:pPr>
        <w:spacing w:line="360" w:lineRule="auto"/>
        <w:ind w:left="284" w:firstLine="340"/>
        <w:jc w:val="center"/>
        <w:rPr>
          <w:rFonts w:ascii="Times New Roman" w:hAnsi="Times New Roman"/>
          <w:b/>
          <w:sz w:val="28"/>
          <w:lang w:val="ru-RU"/>
        </w:rPr>
      </w:pPr>
      <w:r w:rsidRPr="00CE464D">
        <w:rPr>
          <w:rFonts w:ascii="Times New Roman" w:hAnsi="Times New Roman"/>
          <w:b/>
          <w:sz w:val="28"/>
          <w:lang w:val="ru-RU"/>
        </w:rPr>
        <w:t>Пояснительная записка</w:t>
      </w:r>
    </w:p>
    <w:p w:rsid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BA5583">
        <w:rPr>
          <w:rFonts w:ascii="Times New Roman" w:hAnsi="Times New Roman"/>
          <w:sz w:val="28"/>
          <w:lang w:val="ru-RU"/>
        </w:rPr>
        <w:t>Методическая  разработка урока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BA558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литературного чтения</w:t>
      </w:r>
      <w:r w:rsidRPr="00BA5583">
        <w:rPr>
          <w:rFonts w:ascii="Times New Roman" w:hAnsi="Times New Roman"/>
          <w:sz w:val="28"/>
          <w:lang w:val="ru-RU"/>
        </w:rPr>
        <w:t xml:space="preserve"> в 1 классе по теме «</w:t>
      </w:r>
      <w:r>
        <w:rPr>
          <w:rFonts w:ascii="Times New Roman" w:hAnsi="Times New Roman"/>
          <w:sz w:val="28"/>
          <w:lang w:val="ru-RU"/>
        </w:rPr>
        <w:t>В. В. Бианки «Первая охота»</w:t>
      </w:r>
      <w:r w:rsidRPr="00BA5583">
        <w:rPr>
          <w:rFonts w:ascii="Times New Roman" w:hAnsi="Times New Roman"/>
          <w:sz w:val="28"/>
          <w:lang w:val="ru-RU"/>
        </w:rPr>
        <w:t>» поможет выявить такие ключевые моменты в организации  деятельности детей на уроке</w:t>
      </w:r>
      <w:r>
        <w:rPr>
          <w:rFonts w:ascii="Times New Roman" w:hAnsi="Times New Roman"/>
          <w:sz w:val="28"/>
          <w:lang w:val="ru-RU"/>
        </w:rPr>
        <w:t xml:space="preserve">, </w:t>
      </w:r>
      <w:r w:rsidRPr="00BA5583">
        <w:rPr>
          <w:rFonts w:ascii="Times New Roman" w:hAnsi="Times New Roman"/>
          <w:sz w:val="28"/>
          <w:lang w:val="ru-RU"/>
        </w:rPr>
        <w:t xml:space="preserve">как  постановка цели работы, определение плана работы, организация работы в паре, рефлексии. </w:t>
      </w:r>
    </w:p>
    <w:p w:rsid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BA5583">
        <w:rPr>
          <w:rFonts w:ascii="Times New Roman" w:hAnsi="Times New Roman"/>
          <w:sz w:val="28"/>
          <w:lang w:val="ru-RU"/>
        </w:rPr>
        <w:t xml:space="preserve"> </w:t>
      </w:r>
      <w:proofErr w:type="gramStart"/>
      <w:r w:rsidRPr="00BA5583">
        <w:rPr>
          <w:rFonts w:ascii="Times New Roman" w:hAnsi="Times New Roman"/>
          <w:sz w:val="28"/>
          <w:lang w:val="ru-RU"/>
        </w:rPr>
        <w:t xml:space="preserve">При </w:t>
      </w:r>
      <w:r>
        <w:rPr>
          <w:rFonts w:ascii="Times New Roman" w:hAnsi="Times New Roman"/>
          <w:sz w:val="28"/>
          <w:lang w:val="ru-RU"/>
        </w:rPr>
        <w:t>планировании</w:t>
      </w:r>
      <w:r w:rsidRPr="00BA5583">
        <w:rPr>
          <w:rFonts w:ascii="Times New Roman" w:hAnsi="Times New Roman"/>
          <w:sz w:val="28"/>
          <w:lang w:val="ru-RU"/>
        </w:rPr>
        <w:t xml:space="preserve"> данного урока учтены психологические особенности детей младшего школьного возраста, продуман</w:t>
      </w:r>
      <w:r>
        <w:rPr>
          <w:rFonts w:ascii="Times New Roman" w:hAnsi="Times New Roman"/>
          <w:sz w:val="28"/>
          <w:lang w:val="ru-RU"/>
        </w:rPr>
        <w:t>ы</w:t>
      </w:r>
      <w:r w:rsidRPr="00BA558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>различные формы деятельности учащихся, которые способствуют развитию</w:t>
      </w:r>
      <w:r w:rsidRPr="00BA558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универсальных учебных действий. </w:t>
      </w:r>
      <w:proofErr w:type="gramEnd"/>
    </w:p>
    <w:p w:rsid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В ходе урока на разных этапах использованы такие элементы технологии развития критического мышления через письмо как приём «Предсказание», «Чтение с остановками», а также работа с информационными объектами в учебнике, презентации. Данные приёмы позволяют повысить заинтересованность детей в рассмотрении нового материала, </w:t>
      </w:r>
      <w:r w:rsidRPr="00E5098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выработать первоначальные навыки работы с информацией, её критическим осмыслением. </w:t>
      </w:r>
    </w:p>
    <w:p w:rsid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 xml:space="preserve">Для формирования </w:t>
      </w:r>
      <w:proofErr w:type="gramStart"/>
      <w:r>
        <w:rPr>
          <w:rFonts w:ascii="Times New Roman" w:hAnsi="Times New Roman"/>
          <w:sz w:val="28"/>
          <w:lang w:val="ru-RU"/>
        </w:rPr>
        <w:t>коммуникативных</w:t>
      </w:r>
      <w:proofErr w:type="gramEnd"/>
      <w:r>
        <w:rPr>
          <w:rFonts w:ascii="Times New Roman" w:hAnsi="Times New Roman"/>
          <w:sz w:val="28"/>
          <w:lang w:val="ru-RU"/>
        </w:rPr>
        <w:t xml:space="preserve"> УУД используется работа в паре, а также работа над содержанием произведения.</w:t>
      </w:r>
    </w:p>
    <w:p w:rsid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Для формирования навыка беглого сознательного чтения применяется самостоятельная работа по чтению словосочетаний, напечатанных различными шрифтами.</w:t>
      </w:r>
    </w:p>
    <w:p w:rsid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Для  расширения кругозора детей, формирования  интереса к чтению, в качестве домашнего задания задаётся проблемный вопрос, ответ на который  предлагается найти в полном  тексте рассказа «Первая охота»,  прочитав  его вместе с родителями.</w:t>
      </w:r>
    </w:p>
    <w:p w:rsidR="00C14D5C" w:rsidRPr="00896785" w:rsidRDefault="00896785" w:rsidP="00896785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5506F5">
        <w:rPr>
          <w:rFonts w:ascii="Times New Roman" w:hAnsi="Times New Roman"/>
          <w:sz w:val="28"/>
          <w:lang w:val="ru-RU"/>
        </w:rPr>
        <w:t xml:space="preserve">В конце урока  </w:t>
      </w:r>
      <w:r>
        <w:rPr>
          <w:rFonts w:ascii="Times New Roman" w:hAnsi="Times New Roman"/>
          <w:sz w:val="28"/>
          <w:lang w:val="ru-RU"/>
        </w:rPr>
        <w:t xml:space="preserve">проводится </w:t>
      </w:r>
      <w:r w:rsidRPr="005506F5">
        <w:rPr>
          <w:rFonts w:ascii="Times New Roman" w:hAnsi="Times New Roman"/>
          <w:sz w:val="28"/>
          <w:lang w:val="ru-RU"/>
        </w:rPr>
        <w:t xml:space="preserve"> коллективная рефлексия, а затем индивидуальн</w:t>
      </w:r>
      <w:r>
        <w:rPr>
          <w:rFonts w:ascii="Times New Roman" w:hAnsi="Times New Roman"/>
          <w:sz w:val="28"/>
          <w:lang w:val="ru-RU"/>
        </w:rPr>
        <w:t>ое</w:t>
      </w:r>
      <w:r w:rsidRPr="005506F5">
        <w:rPr>
          <w:rFonts w:ascii="Times New Roman" w:hAnsi="Times New Roman"/>
          <w:sz w:val="28"/>
          <w:lang w:val="ru-RU"/>
        </w:rPr>
        <w:t xml:space="preserve"> отслеживание результата самим ребенком.</w:t>
      </w:r>
      <w:r>
        <w:rPr>
          <w:rFonts w:ascii="Times New Roman" w:hAnsi="Times New Roman"/>
          <w:sz w:val="28"/>
          <w:lang w:val="ru-RU"/>
        </w:rPr>
        <w:t xml:space="preserve"> Дети самостоятельно определяют, что им удалось на уроке, что нет, и отражают свои наблюдения с помощью условных знаков.</w:t>
      </w:r>
    </w:p>
    <w:sectPr w:rsidR="00C14D5C" w:rsidRPr="00896785" w:rsidSect="00C14D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96785"/>
    <w:rsid w:val="00896785"/>
    <w:rsid w:val="00C14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78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1406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2014-03-29T08:55:00Z</dcterms:created>
  <dcterms:modified xsi:type="dcterms:W3CDTF">2014-03-29T08:55:00Z</dcterms:modified>
</cp:coreProperties>
</file>